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Akademia Nauk Stosowanych Gospodarki Krajowej w Kutnie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Wydział Nauk o Zdrowiu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>
      <w:pPr>
        <w:pStyle w:val="Normal"/>
        <w:suppressAutoHyphens w:val="true"/>
        <w:spacing w:lineRule="auto" w:line="276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rok akademicki 2025/2026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</w:r>
    </w:p>
    <w:tbl>
      <w:tblPr>
        <w:tblW w:w="11268" w:type="dxa"/>
        <w:jc w:val="left"/>
        <w:tblInd w:w="-935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60"/>
        <w:gridCol w:w="851"/>
        <w:gridCol w:w="912"/>
        <w:gridCol w:w="673"/>
        <w:gridCol w:w="357"/>
        <w:gridCol w:w="674"/>
        <w:gridCol w:w="1202"/>
        <w:gridCol w:w="356"/>
        <w:gridCol w:w="1276"/>
        <w:gridCol w:w="245"/>
        <w:gridCol w:w="1171"/>
        <w:gridCol w:w="454"/>
        <w:gridCol w:w="254"/>
        <w:gridCol w:w="569"/>
        <w:gridCol w:w="1314"/>
      </w:tblGrid>
      <w:tr>
        <w:trPr>
          <w:trHeight w:val="165" w:hRule="atLeast"/>
        </w:trPr>
        <w:tc>
          <w:tcPr>
            <w:tcW w:w="3396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872" w:type="dxa"/>
            <w:gridSpan w:val="11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Ekonomia i zarządzanie w ochronie zdrowia</w:t>
            </w:r>
          </w:p>
        </w:tc>
      </w:tr>
      <w:tr>
        <w:trPr>
          <w:trHeight w:val="165" w:hRule="atLeast"/>
        </w:trPr>
        <w:tc>
          <w:tcPr>
            <w:tcW w:w="3396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8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396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8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396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8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niestacjonarne</w:t>
            </w:r>
          </w:p>
        </w:tc>
      </w:tr>
      <w:tr>
        <w:trPr>
          <w:trHeight w:val="165" w:hRule="atLeast"/>
        </w:trPr>
        <w:tc>
          <w:tcPr>
            <w:tcW w:w="3396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8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praktyczny</w:t>
            </w:r>
          </w:p>
        </w:tc>
      </w:tr>
      <w:tr>
        <w:trPr>
          <w:trHeight w:val="165" w:hRule="atLeast"/>
        </w:trPr>
        <w:tc>
          <w:tcPr>
            <w:tcW w:w="3396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8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nauki o zdrowiu</w:t>
            </w:r>
          </w:p>
        </w:tc>
      </w:tr>
      <w:tr>
        <w:trPr>
          <w:trHeight w:val="165" w:hRule="atLeast"/>
        </w:trPr>
        <w:tc>
          <w:tcPr>
            <w:tcW w:w="3396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8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obowiązkowy</w:t>
            </w:r>
          </w:p>
        </w:tc>
      </w:tr>
      <w:tr>
        <w:trPr>
          <w:trHeight w:val="165" w:hRule="atLeast"/>
        </w:trPr>
        <w:tc>
          <w:tcPr>
            <w:tcW w:w="3396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8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>
        <w:trPr>
          <w:trHeight w:val="165" w:hRule="atLeast"/>
        </w:trPr>
        <w:tc>
          <w:tcPr>
            <w:tcW w:w="3396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8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studia I stopnia semestr II</w:t>
            </w:r>
          </w:p>
        </w:tc>
      </w:tr>
      <w:tr>
        <w:trPr>
          <w:trHeight w:val="165" w:hRule="atLeast"/>
        </w:trPr>
        <w:tc>
          <w:tcPr>
            <w:tcW w:w="3396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8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moduł B nauki społeczne  i humanizm w ratownictwie medycznym</w:t>
            </w:r>
          </w:p>
        </w:tc>
      </w:tr>
      <w:tr>
        <w:trPr>
          <w:trHeight w:val="165" w:hRule="atLeast"/>
        </w:trPr>
        <w:tc>
          <w:tcPr>
            <w:tcW w:w="3396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8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>
        <w:trPr>
          <w:trHeight w:val="380" w:hRule="atLeast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>
        <w:trPr>
          <w:trHeight w:val="300" w:hRule="atLeast"/>
        </w:trPr>
        <w:tc>
          <w:tcPr>
            <w:tcW w:w="960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912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704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58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4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>
        <w:trPr>
          <w:trHeight w:val="373" w:hRule="atLeast"/>
        </w:trPr>
        <w:tc>
          <w:tcPr>
            <w:tcW w:w="960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373" w:hRule="atLeast"/>
        </w:trPr>
        <w:tc>
          <w:tcPr>
            <w:tcW w:w="960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1,5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272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545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Podstawy wiedzy z zakresu wiedzy o społeczeństwie i historii kultury w zakresie przewidzianym dla szkół średnich.</w:t>
            </w:r>
          </w:p>
        </w:tc>
      </w:tr>
      <w:tr>
        <w:trPr>
          <w:trHeight w:val="533" w:hRule="atLeast"/>
        </w:trPr>
        <w:tc>
          <w:tcPr>
            <w:tcW w:w="272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545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before="0" w:after="160"/>
              <w:ind w:hanging="0" w:left="0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Zapoznanie studentów z podstawami teoretycznymi oraz aspektami praktycznymi ekonomii i zarządzania w systemie ochrony zdrowia.</w:t>
            </w:r>
          </w:p>
        </w:tc>
      </w:tr>
      <w:tr>
        <w:trPr>
          <w:trHeight w:val="277" w:hRule="atLeast"/>
        </w:trPr>
        <w:tc>
          <w:tcPr>
            <w:tcW w:w="272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545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Wykłady: wykład problemowy, wykład konwersatoryjny, elementy dyskusji dydaktycznej.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Ćwiczenia, praca w grupach, analiza ekonomiczna, rozwiązywanie zadań, burza mózgów, dyskusja.</w:t>
            </w:r>
          </w:p>
        </w:tc>
      </w:tr>
      <w:tr>
        <w:trPr>
          <w:trHeight w:val="277" w:hRule="atLeast"/>
        </w:trPr>
        <w:tc>
          <w:tcPr>
            <w:tcW w:w="2723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545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Wykłady, prezentacja multimedialna, programy multimedialne, sprzęt audiowizualny.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Ćwiczenia, prezentacja multimedialna.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13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>
        <w:trPr>
          <w:trHeight w:val="277" w:hRule="atLeast"/>
        </w:trPr>
        <w:tc>
          <w:tcPr>
            <w:tcW w:w="2723" w:type="dxa"/>
            <w:gridSpan w:val="3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wiedzy: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408" w:type="dxa"/>
            <w:gridSpan w:val="9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B.W2. zagadnienia związane z funkcjonowaniem podmiotów systemu ochrony zdrowia oraz z problemami ewaluacji i kontroli w ochronie zdrowia;</w:t>
            </w:r>
          </w:p>
        </w:tc>
        <w:tc>
          <w:tcPr>
            <w:tcW w:w="2137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Egzamin pisemny, test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aktywność w trakcie zajęć</w:t>
            </w:r>
          </w:p>
        </w:tc>
      </w:tr>
      <w:tr>
        <w:trPr>
          <w:trHeight w:val="277" w:hRule="atLeast"/>
        </w:trPr>
        <w:tc>
          <w:tcPr>
            <w:tcW w:w="272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0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auto"/>
                <w:kern w:val="2"/>
                <w:sz w:val="20"/>
                <w:szCs w:val="20"/>
                <w:lang w:eastAsia="zh-CN"/>
              </w:rPr>
              <w:t>B.W15. podstawowe zagadnienia dotyczące światowych problemów zdrowotnych;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2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0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B.W16. zasady zarządzania podmiotami systemu ochrony zdrowia;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723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0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B.W28. podstawowe zagadnienia dotyczące ekonomiki zdrowia i zarządzania finansami w systemie ochrony zdrowia;</w:t>
            </w:r>
          </w:p>
        </w:tc>
        <w:tc>
          <w:tcPr>
            <w:tcW w:w="2137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2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0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B.W33. podstawowe zagadnienia z zakresu ergonomii, w tym zasady ergonomicznej organizacji pracy;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2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0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B.W39. podstawowe regulacje dotyczące organizacji i finansowania systemu ochrony zdrowia oraz powszechnego ubezpieczenia zdrowotnego;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516" w:hRule="atLeast"/>
        </w:trPr>
        <w:tc>
          <w:tcPr>
            <w:tcW w:w="272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0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B.W41. zasady zarządzania jakością oraz metody zapewnienia jakości;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23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 Absolwent potrafi:</w:t>
            </w:r>
          </w:p>
        </w:tc>
        <w:tc>
          <w:tcPr>
            <w:tcW w:w="640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B.U12. podnosić swoje kwalifikacje i przekazywać wiedzę innym</w:t>
            </w:r>
          </w:p>
        </w:tc>
        <w:tc>
          <w:tcPr>
            <w:tcW w:w="2137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Sprawdzian praktyczny</w:t>
            </w:r>
          </w:p>
        </w:tc>
      </w:tr>
      <w:tr>
        <w:trPr>
          <w:trHeight w:val="277" w:hRule="atLeast"/>
        </w:trPr>
        <w:tc>
          <w:tcPr>
            <w:tcW w:w="272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40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themeColor="text1" w:val="000000"/>
                <w:sz w:val="20"/>
                <w:szCs w:val="20"/>
                <w:lang w:eastAsia="pl-PL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B.U20. wykonywać czynności z zakresu ratownictwa medycznego i udzielać świadczeń zdrowotnych z zachowaniem regulacji prawnych dotyczących wykonywania zawodu ratownika medycznego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895" w:hRule="atLeast"/>
        </w:trPr>
        <w:tc>
          <w:tcPr>
            <w:tcW w:w="2723" w:type="dxa"/>
            <w:gridSpan w:val="3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 jest gotów do:</w:t>
            </w:r>
          </w:p>
        </w:tc>
        <w:tc>
          <w:tcPr>
            <w:tcW w:w="6408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K.5. dostrzegania i rozpoznawania własnych ograniczeń, dokonywania samooceny deficytów i potrzeb edukacyjnych;</w:t>
            </w:r>
          </w:p>
        </w:tc>
        <w:tc>
          <w:tcPr>
            <w:tcW w:w="213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Obserwacja przez opiekuna / nauczyciela prowadzącego</w:t>
            </w:r>
          </w:p>
        </w:tc>
      </w:tr>
      <w:tr>
        <w:trPr>
          <w:trHeight w:val="277" w:hRule="atLeast"/>
        </w:trPr>
        <w:tc>
          <w:tcPr>
            <w:tcW w:w="2723" w:type="dxa"/>
            <w:gridSpan w:val="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545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wiedzy: Egzamin ustny (niestandaryzowany, standaryzowany, tradycyjny, problemowy);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Egzamin pisemny — student generuje / rozpoznaje odpowiedź (esej, raport; krótkie strukturyzowane pytania, test wielokrotnego wyboru, test wielokrotnej odpowiedzi, test dopasowania;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umiejętności: Egzamin praktyczny, realizacja zleconego zadania, projekt, prezentacja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samoocena.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13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Wykłady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37" w:type="dxa"/>
            <w:gridSpan w:val="3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Finanse publiczne – definicje, podział; dobro publiczne i prywatne.</w:t>
            </w:r>
          </w:p>
        </w:tc>
        <w:tc>
          <w:tcPr>
            <w:tcW w:w="2137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Produkt jako usługa medyczna. Polski rynek usług medycznych. Charakterystyka zasobów ochrony zdrowia.</w:t>
            </w:r>
          </w:p>
        </w:tc>
        <w:tc>
          <w:tcPr>
            <w:tcW w:w="2137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Farmakoekonomika – historia powstania, definicje, podstawowe zadania.</w:t>
            </w:r>
          </w:p>
        </w:tc>
        <w:tc>
          <w:tcPr>
            <w:tcW w:w="2137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Podstawowe akty prawne regulujące funkcjonowanie placówek ochrony zdrowia w aspekcie ekonomicznym (Ustawa o zakładach zdrowotnych, Ustawa refundacyjna itp.)</w:t>
            </w:r>
          </w:p>
        </w:tc>
        <w:tc>
          <w:tcPr>
            <w:tcW w:w="2137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Zasady powszechnego ubezpieczenia zdrowotnego . Zasady płatności za usługi medyczne. Podział kosztów.</w:t>
            </w:r>
          </w:p>
        </w:tc>
        <w:tc>
          <w:tcPr>
            <w:tcW w:w="2137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Podstawowe akty prawne regulujące organizację ochrony zdrowia w Polsce. Czy obowiązuje zgodność z aktami prawnymi UE? Unijne wsparcie polskiej opieki medycznej .</w:t>
            </w:r>
          </w:p>
        </w:tc>
        <w:tc>
          <w:tcPr>
            <w:tcW w:w="2137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Rola i zadania Ministerstwa Zdrowia, Wojewody, Marszałka Województwa i jednostek samorządowych w organizacji opieki medycznej.</w:t>
            </w:r>
          </w:p>
        </w:tc>
        <w:tc>
          <w:tcPr>
            <w:tcW w:w="2137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Narodowy Fundusz Zdrowia – definicja, cele statutowe, zadania</w:t>
            </w:r>
          </w:p>
        </w:tc>
        <w:tc>
          <w:tcPr>
            <w:tcW w:w="2137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Jakość zarządzania w ochronie zdrowia</w:t>
            </w:r>
          </w:p>
        </w:tc>
        <w:tc>
          <w:tcPr>
            <w:tcW w:w="2137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12" w:space="0" w:color="00000A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  <w:t>Ekonomika zdrowia – geneza powstania, podstawowe pojęcia i koncepcje. Makro- i mikroekonomia –definicja i cele.  Formy prowadzenia działalności leczniczej.</w:t>
            </w:r>
          </w:p>
        </w:tc>
        <w:tc>
          <w:tcPr>
            <w:tcW w:w="2137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/>
              <w:t>3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Modele ochrony zdrowia.</w:t>
            </w:r>
          </w:p>
        </w:tc>
        <w:tc>
          <w:tcPr>
            <w:tcW w:w="213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Analizy farmakoekonomiczne i ich odbiorcy .</w:t>
            </w:r>
          </w:p>
        </w:tc>
        <w:tc>
          <w:tcPr>
            <w:tcW w:w="2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Interesariusze w systemie ochrony zdrowia w Polsce. Rola państwa.</w:t>
            </w:r>
          </w:p>
        </w:tc>
        <w:tc>
          <w:tcPr>
            <w:tcW w:w="2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Rodzaje świadczeń opieki zdrowotnej, ich kontraktowanie finansowanie i rozliczanie.</w:t>
            </w:r>
          </w:p>
        </w:tc>
        <w:tc>
          <w:tcPr>
            <w:tcW w:w="2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Marketing usług medycznych.</w:t>
            </w:r>
          </w:p>
        </w:tc>
        <w:tc>
          <w:tcPr>
            <w:tcW w:w="2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Analiza postaw, budowanie relacji i zaufania społecznego do zawodu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Wykłady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na ocenę, egzamin pisemny/ustny,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test,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uzyskanie ≥60% wymaganej punkt.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Ćwiczenia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z oceną,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kolokwium, wykonanie pracy zaliczeniowej, rozwiązanie zadania problemowego wg kryteriów,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100% obecności na zajęciach, uzyskanie ≥60% wymaganej punktacji za przewidziane formy weryfikacji efektów uczenia się, pozytywna postawa zawodowa.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>
        <w:trPr>
          <w:trHeight w:val="277" w:hRule="atLeast"/>
        </w:trPr>
        <w:tc>
          <w:tcPr>
            <w:tcW w:w="1811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942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/dostateczny/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/dobry/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4,5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/bardzo dobry/</w:t>
            </w:r>
          </w:p>
        </w:tc>
      </w:tr>
      <w:tr>
        <w:trPr>
          <w:trHeight w:val="277" w:hRule="atLeast"/>
        </w:trPr>
        <w:tc>
          <w:tcPr>
            <w:tcW w:w="1811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&gt;60%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942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60% do &gt;70%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70% do &gt;75%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75% do &gt;85%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85% do &gt;90%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90% do &gt;100%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>
        <w:trPr>
          <w:trHeight w:val="277" w:hRule="atLeast"/>
        </w:trPr>
        <w:tc>
          <w:tcPr>
            <w:tcW w:w="1811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wymagane efekty uczenia się, nie zostały osiągnięte.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1942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podstawową wiedzę i umiejętności pozwalające na zrozumienie większości zagadnień z danego przedmiotu,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3"/>
                <w:numId w:val="3"/>
              </w:numPr>
              <w:ind w:hanging="360" w:left="373"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Opracowanie zbiorowe. System ochrony zdrowia w Polsce W.2. CeDeWu 2019</w:t>
            </w:r>
          </w:p>
          <w:p>
            <w:pPr>
              <w:pStyle w:val="ListParagraph"/>
              <w:numPr>
                <w:ilvl w:val="3"/>
                <w:numId w:val="3"/>
              </w:numPr>
              <w:ind w:hanging="360" w:left="373"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S. Golinowska. Od ekonomii do ekonomiki zdrowia. PWN, Warszawa 2016</w:t>
            </w:r>
          </w:p>
          <w:p>
            <w:pPr>
              <w:pStyle w:val="ListParagraph"/>
              <w:numPr>
                <w:ilvl w:val="3"/>
                <w:numId w:val="3"/>
              </w:numPr>
              <w:spacing w:before="0" w:after="160"/>
              <w:ind w:hanging="360" w:left="37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M.Dobska . Zarządzanie podmiotem leczniczym. PZWL Wyd Lekarskie 2018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hanging="360" w:left="373"/>
              <w:contextualSpacing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Rynek zdrowia - Czasopismo</w:t>
            </w:r>
          </w:p>
          <w:p>
            <w:pPr>
              <w:pStyle w:val="ListParagraph"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hanging="360" w:left="373"/>
              <w:contextualSpacing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T. Getzen. Ekonomika zdrowia. PWN, Warszawa 2000</w:t>
            </w:r>
          </w:p>
          <w:p>
            <w:pPr>
              <w:pStyle w:val="ListParagraph"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hanging="360" w:left="373"/>
              <w:contextualSpacing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J. Klich i wsp.Zarządzanie strategiczne w ochronie zdrowia. Wolters Kluwer,Warszawa 2012</w:t>
            </w:r>
          </w:p>
        </w:tc>
      </w:tr>
    </w:tbl>
    <w:p>
      <w:pPr>
        <w:pStyle w:val="Normal"/>
        <w:suppressAutoHyphens w:val="true"/>
        <w:spacing w:lineRule="auto" w:line="276" w:before="0" w:after="200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276" w:right="1417" w:gutter="0" w:header="0" w:top="71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Times Roman">
    <w:altName w:val="Times New Roman"/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Book Antiqua">
    <w:charset w:val="01"/>
    <w:family w:val="roman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21c4d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qFormat/>
    <w:rsid w:val="00746450"/>
    <w:pPr>
      <w:keepNext w:val="true"/>
      <w:suppressAutoHyphens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paragraph" w:styleId="Heading2">
    <w:name w:val="heading 2"/>
    <w:basedOn w:val="Normal"/>
    <w:next w:val="Normal"/>
    <w:link w:val="Nagwek2Znak1"/>
    <w:uiPriority w:val="99"/>
    <w:qFormat/>
    <w:rsid w:val="00746450"/>
    <w:pPr>
      <w:keepNext w:val="true"/>
      <w:widowControl w:val="false"/>
      <w:tabs>
        <w:tab w:val="clear" w:pos="708"/>
        <w:tab w:val="left" w:pos="576" w:leader="none"/>
      </w:tabs>
      <w:spacing w:lineRule="auto" w:line="240" w:before="0" w:after="0"/>
      <w:ind w:hanging="576" w:left="576"/>
      <w:outlineLvl w:val="1"/>
    </w:pPr>
    <w:rPr>
      <w:rFonts w:ascii="Times Roman" w:hAnsi="Times Roman" w:eastAsia="Times New Roman" w:cs="Times New Roman"/>
      <w:b/>
      <w:sz w:val="40"/>
      <w:szCs w:val="20"/>
      <w:lang w:eastAsia="ar-SA"/>
    </w:rPr>
  </w:style>
  <w:style w:type="paragraph" w:styleId="Heading3">
    <w:name w:val="heading 3"/>
    <w:basedOn w:val="Normal"/>
    <w:next w:val="Normal"/>
    <w:link w:val="Nagwek3Znak"/>
    <w:semiHidden/>
    <w:unhideWhenUsed/>
    <w:qFormat/>
    <w:rsid w:val="00746450"/>
    <w:pPr>
      <w:keepNext w:val="true"/>
      <w:suppressAutoHyphens w:val="true"/>
      <w:spacing w:lineRule="auto" w:line="276" w:before="240" w:after="6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Nagwek4Znak"/>
    <w:qFormat/>
    <w:rsid w:val="00746450"/>
    <w:pPr>
      <w:keepNext w:val="true"/>
      <w:suppressAutoHyphens w:val="true"/>
      <w:spacing w:lineRule="auto" w:line="240" w:before="0" w:after="0"/>
      <w:outlineLvl w:val="3"/>
    </w:pPr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paragraph" w:styleId="Heading6">
    <w:name w:val="heading 6"/>
    <w:basedOn w:val="Normal"/>
    <w:next w:val="Normal"/>
    <w:link w:val="Nagwek6Znak"/>
    <w:qFormat/>
    <w:rsid w:val="00746450"/>
    <w:pPr>
      <w:keepNext w:val="true"/>
      <w:suppressAutoHyphens w:val="true"/>
      <w:snapToGrid w:val="false"/>
      <w:spacing w:lineRule="auto" w:line="240" w:before="0" w:after="0"/>
      <w:outlineLvl w:val="5"/>
    </w:pPr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746450"/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character" w:styleId="Nagwek2Znak" w:customStyle="1">
    <w:name w:val="Nagłówek 2 Znak"/>
    <w:basedOn w:val="DefaultParagraphFont"/>
    <w:qFormat/>
    <w:rsid w:val="00746450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Nagwek3Znak" w:customStyle="1">
    <w:name w:val="Nagłówek 3 Znak"/>
    <w:basedOn w:val="DefaultParagraphFont"/>
    <w:semiHidden/>
    <w:qFormat/>
    <w:rsid w:val="00746450"/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character" w:styleId="Nagwek4Znak" w:customStyle="1">
    <w:name w:val="Nagłówek 4 Znak"/>
    <w:basedOn w:val="DefaultParagraphFont"/>
    <w:qFormat/>
    <w:rsid w:val="00746450"/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character" w:styleId="Nagwek6Znak" w:customStyle="1">
    <w:name w:val="Nagłówek 6 Znak"/>
    <w:basedOn w:val="DefaultParagraphFont"/>
    <w:qFormat/>
    <w:rsid w:val="00746450"/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Heading1Char" w:customStyle="1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styleId="Heading2Char" w:customStyle="1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styleId="Heading4Char" w:customStyle="1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styleId="Heading6Char" w:customStyle="1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CommentReference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PodpisZnak" w:customStyle="1">
    <w:name w:val="Podpis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0"/>
      <w:szCs w:val="20"/>
      <w:lang w:eastAsia="zh-CN"/>
    </w:rPr>
  </w:style>
  <w:style w:type="character" w:styleId="TematkomentarzaZnak" w:customStyle="1">
    <w:name w:val="Temat komentarza Znak"/>
    <w:basedOn w:val="TekstkomentarzaZnak"/>
    <w:uiPriority w:val="99"/>
    <w:semiHidden/>
    <w:qFormat/>
    <w:rsid w:val="00746450"/>
    <w:rPr>
      <w:rFonts w:ascii="Times New Roman" w:hAnsi="Times New Roman" w:eastAsia="SimSun" w:cs="Times New Roman"/>
      <w:b/>
      <w:sz w:val="20"/>
      <w:szCs w:val="20"/>
      <w:lang w:eastAsia="zh-CN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"/>
      <w:szCs w:val="20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746450"/>
    <w:rPr/>
  </w:style>
  <w:style w:type="character" w:styleId="StopkaZnak1" w:customStyle="1">
    <w:name w:val="Stopka Znak1"/>
    <w:uiPriority w:val="99"/>
    <w:qFormat/>
    <w:locked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WW8Num2z0" w:customStyle="1">
    <w:name w:val="WW8Num2z0"/>
    <w:uiPriority w:val="99"/>
    <w:qFormat/>
    <w:rsid w:val="00746450"/>
    <w:rPr/>
  </w:style>
  <w:style w:type="character" w:styleId="WW8Num3z0" w:customStyle="1">
    <w:name w:val="WW8Num3z0"/>
    <w:uiPriority w:val="99"/>
    <w:qFormat/>
    <w:rsid w:val="00746450"/>
    <w:rPr>
      <w:rFonts w:ascii="Symbol" w:hAnsi="Symbol"/>
    </w:rPr>
  </w:style>
  <w:style w:type="character" w:styleId="WW8Num3z1" w:customStyle="1">
    <w:name w:val="WW8Num3z1"/>
    <w:uiPriority w:val="99"/>
    <w:qFormat/>
    <w:rsid w:val="00746450"/>
    <w:rPr/>
  </w:style>
  <w:style w:type="character" w:styleId="WW8Num4z0" w:customStyle="1">
    <w:name w:val="WW8Num4z0"/>
    <w:uiPriority w:val="99"/>
    <w:qFormat/>
    <w:rsid w:val="00746450"/>
    <w:rPr>
      <w:rFonts w:ascii="Symbol" w:hAnsi="Symbol"/>
    </w:rPr>
  </w:style>
  <w:style w:type="character" w:styleId="WW8Num5z0" w:customStyle="1">
    <w:name w:val="WW8Num5z0"/>
    <w:uiPriority w:val="99"/>
    <w:qFormat/>
    <w:rsid w:val="00746450"/>
    <w:rPr/>
  </w:style>
  <w:style w:type="character" w:styleId="WW8Num5z1" w:customStyle="1">
    <w:name w:val="WW8Num5z1"/>
    <w:uiPriority w:val="99"/>
    <w:qFormat/>
    <w:rsid w:val="00746450"/>
    <w:rPr/>
  </w:style>
  <w:style w:type="character" w:styleId="WW8Num6z0" w:customStyle="1">
    <w:name w:val="WW8Num6z0"/>
    <w:uiPriority w:val="99"/>
    <w:qFormat/>
    <w:rsid w:val="00746450"/>
    <w:rPr/>
  </w:style>
  <w:style w:type="character" w:styleId="Absatz-Standardschriftart" w:customStyle="1">
    <w:name w:val="Absatz-Standardschriftart"/>
    <w:uiPriority w:val="99"/>
    <w:qFormat/>
    <w:rsid w:val="00746450"/>
    <w:rPr/>
  </w:style>
  <w:style w:type="character" w:styleId="WW8Num1z0" w:customStyle="1">
    <w:name w:val="WW8Num1z0"/>
    <w:uiPriority w:val="99"/>
    <w:qFormat/>
    <w:rsid w:val="00746450"/>
    <w:rPr/>
  </w:style>
  <w:style w:type="character" w:styleId="WW8Num4z1" w:customStyle="1">
    <w:name w:val="WW8Num4z1"/>
    <w:uiPriority w:val="99"/>
    <w:qFormat/>
    <w:rsid w:val="00746450"/>
    <w:rPr/>
  </w:style>
  <w:style w:type="character" w:styleId="WW8Num7z0" w:customStyle="1">
    <w:name w:val="WW8Num7z0"/>
    <w:uiPriority w:val="99"/>
    <w:qFormat/>
    <w:rsid w:val="00746450"/>
    <w:rPr>
      <w:rFonts w:ascii="Times New Roman" w:hAnsi="Times New Roman" w:eastAsia="SimSun"/>
    </w:rPr>
  </w:style>
  <w:style w:type="character" w:styleId="WW8Num7z1" w:customStyle="1">
    <w:name w:val="WW8Num7z1"/>
    <w:uiPriority w:val="99"/>
    <w:qFormat/>
    <w:rsid w:val="00746450"/>
    <w:rPr/>
  </w:style>
  <w:style w:type="character" w:styleId="WW8Num8z0" w:customStyle="1">
    <w:name w:val="WW8Num8z0"/>
    <w:uiPriority w:val="99"/>
    <w:qFormat/>
    <w:rsid w:val="00746450"/>
    <w:rPr>
      <w:rFonts w:ascii="Symbol" w:hAnsi="Symbol"/>
    </w:rPr>
  </w:style>
  <w:style w:type="character" w:styleId="WW8Num8z1" w:customStyle="1">
    <w:name w:val="WW8Num8z1"/>
    <w:uiPriority w:val="99"/>
    <w:qFormat/>
    <w:rsid w:val="00746450"/>
    <w:rPr/>
  </w:style>
  <w:style w:type="character" w:styleId="WW8Num9z0" w:customStyle="1">
    <w:name w:val="WW8Num9z0"/>
    <w:uiPriority w:val="99"/>
    <w:qFormat/>
    <w:rsid w:val="00746450"/>
    <w:rPr/>
  </w:style>
  <w:style w:type="character" w:styleId="WW8Num11z0" w:customStyle="1">
    <w:name w:val="WW8Num11z0"/>
    <w:uiPriority w:val="99"/>
    <w:qFormat/>
    <w:rsid w:val="00746450"/>
    <w:rPr>
      <w:rFonts w:ascii="Symbol" w:hAnsi="Symbol"/>
    </w:rPr>
  </w:style>
  <w:style w:type="character" w:styleId="WW8Num11z1" w:customStyle="1">
    <w:name w:val="WW8Num11z1"/>
    <w:uiPriority w:val="99"/>
    <w:qFormat/>
    <w:rsid w:val="00746450"/>
    <w:rPr/>
  </w:style>
  <w:style w:type="character" w:styleId="WW8Num12z0" w:customStyle="1">
    <w:name w:val="WW8Num12z0"/>
    <w:uiPriority w:val="99"/>
    <w:qFormat/>
    <w:rsid w:val="00746450"/>
    <w:rPr/>
  </w:style>
  <w:style w:type="character" w:styleId="WW8Num13z0" w:customStyle="1">
    <w:name w:val="WW8Num13z0"/>
    <w:uiPriority w:val="99"/>
    <w:qFormat/>
    <w:rsid w:val="00746450"/>
    <w:rPr>
      <w:rFonts w:ascii="Wingdings" w:hAnsi="Wingdings"/>
    </w:rPr>
  </w:style>
  <w:style w:type="character" w:styleId="WW8Num14z0" w:customStyle="1">
    <w:name w:val="WW8Num14z0"/>
    <w:uiPriority w:val="99"/>
    <w:qFormat/>
    <w:rsid w:val="00746450"/>
    <w:rPr>
      <w:i/>
      <w:color w:val="000080"/>
      <w:sz w:val="20"/>
    </w:rPr>
  </w:style>
  <w:style w:type="character" w:styleId="WW8Num14z1" w:customStyle="1">
    <w:name w:val="WW8Num14z1"/>
    <w:uiPriority w:val="99"/>
    <w:qFormat/>
    <w:rsid w:val="00746450"/>
    <w:rPr/>
  </w:style>
  <w:style w:type="character" w:styleId="WW8Num15z0" w:customStyle="1">
    <w:name w:val="WW8Num15z0"/>
    <w:uiPriority w:val="99"/>
    <w:qFormat/>
    <w:rsid w:val="00746450"/>
    <w:rPr>
      <w:rFonts w:ascii="Wingdings" w:hAnsi="Wingdings"/>
    </w:rPr>
  </w:style>
  <w:style w:type="character" w:styleId="WW8Num16z0" w:customStyle="1">
    <w:name w:val="WW8Num16z0"/>
    <w:uiPriority w:val="99"/>
    <w:qFormat/>
    <w:rsid w:val="00746450"/>
    <w:rPr/>
  </w:style>
  <w:style w:type="character" w:styleId="WW8Num17z0" w:customStyle="1">
    <w:name w:val="WW8Num17z0"/>
    <w:uiPriority w:val="99"/>
    <w:qFormat/>
    <w:rsid w:val="00746450"/>
    <w:rPr/>
  </w:style>
  <w:style w:type="character" w:styleId="WW8Num18z0" w:customStyle="1">
    <w:name w:val="WW8Num18z0"/>
    <w:uiPriority w:val="99"/>
    <w:qFormat/>
    <w:rsid w:val="00746450"/>
    <w:rPr/>
  </w:style>
  <w:style w:type="character" w:styleId="WW8Num19z0" w:customStyle="1">
    <w:name w:val="WW8Num19z0"/>
    <w:uiPriority w:val="99"/>
    <w:qFormat/>
    <w:rsid w:val="00746450"/>
    <w:rPr>
      <w:rFonts w:ascii="Symbol" w:hAnsi="Symbol"/>
    </w:rPr>
  </w:style>
  <w:style w:type="character" w:styleId="WW8Num19z1" w:customStyle="1">
    <w:name w:val="WW8Num19z1"/>
    <w:uiPriority w:val="99"/>
    <w:qFormat/>
    <w:rsid w:val="00746450"/>
    <w:rPr/>
  </w:style>
  <w:style w:type="character" w:styleId="WW8Num20z0" w:customStyle="1">
    <w:name w:val="WW8Num20z0"/>
    <w:uiPriority w:val="99"/>
    <w:qFormat/>
    <w:rsid w:val="00746450"/>
    <w:rPr>
      <w:rFonts w:ascii="Wingdings" w:hAnsi="Wingdings"/>
    </w:rPr>
  </w:style>
  <w:style w:type="character" w:styleId="WW8Num21z0" w:customStyle="1">
    <w:name w:val="WW8Num21z0"/>
    <w:uiPriority w:val="99"/>
    <w:qFormat/>
    <w:rsid w:val="00746450"/>
    <w:rPr>
      <w:rFonts w:ascii="Symbol" w:hAnsi="Symbol"/>
    </w:rPr>
  </w:style>
  <w:style w:type="character" w:styleId="WW8Num22z0" w:customStyle="1">
    <w:name w:val="WW8Num22z0"/>
    <w:uiPriority w:val="99"/>
    <w:qFormat/>
    <w:rsid w:val="00746450"/>
    <w:rPr>
      <w:rFonts w:ascii="Symbol" w:hAnsi="Symbol"/>
    </w:rPr>
  </w:style>
  <w:style w:type="character" w:styleId="WW8Num22z1" w:customStyle="1">
    <w:name w:val="WW8Num22z1"/>
    <w:uiPriority w:val="99"/>
    <w:qFormat/>
    <w:rsid w:val="00746450"/>
    <w:rPr>
      <w:rFonts w:ascii="Courier New" w:hAnsi="Courier New"/>
    </w:rPr>
  </w:style>
  <w:style w:type="character" w:styleId="WW8Num22z2" w:customStyle="1">
    <w:name w:val="WW8Num22z2"/>
    <w:uiPriority w:val="99"/>
    <w:qFormat/>
    <w:rsid w:val="00746450"/>
    <w:rPr>
      <w:rFonts w:ascii="Wingdings" w:hAnsi="Wingdings"/>
    </w:rPr>
  </w:style>
  <w:style w:type="character" w:styleId="WW8Num23z0" w:customStyle="1">
    <w:name w:val="WW8Num23z0"/>
    <w:uiPriority w:val="99"/>
    <w:qFormat/>
    <w:rsid w:val="00746450"/>
    <w:rPr/>
  </w:style>
  <w:style w:type="character" w:styleId="WW8Num24z0" w:customStyle="1">
    <w:name w:val="WW8Num24z0"/>
    <w:uiPriority w:val="99"/>
    <w:qFormat/>
    <w:rsid w:val="00746450"/>
    <w:rPr/>
  </w:style>
  <w:style w:type="character" w:styleId="WW8Num25z0" w:customStyle="1">
    <w:name w:val="WW8Num25z0"/>
    <w:uiPriority w:val="99"/>
    <w:qFormat/>
    <w:rsid w:val="00746450"/>
    <w:rPr/>
  </w:style>
  <w:style w:type="character" w:styleId="Domylnaczcionkaakapitu1" w:customStyle="1">
    <w:name w:val="Domyślna czcionka akapitu1"/>
    <w:uiPriority w:val="99"/>
    <w:qFormat/>
    <w:rsid w:val="00746450"/>
    <w:rPr/>
  </w:style>
  <w:style w:type="character" w:styleId="Tekstpodstawowy2Znak" w:customStyle="1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TekstpodstawowyZnak" w:customStyle="1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apple-converted-space" w:customStyle="1">
    <w:name w:val="apple-converted-space"/>
    <w:qFormat/>
    <w:rsid w:val="00746450"/>
    <w:rPr>
      <w:rFonts w:cs="Times New Roman"/>
    </w:rPr>
  </w:style>
  <w:style w:type="character" w:styleId="TekstpodstawowyZnak1" w:customStyle="1">
    <w:name w:val="Tekst podstawowy Znak1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2" w:customStyle="1">
    <w:name w:val="Font Style22"/>
    <w:qFormat/>
    <w:rsid w:val="00746450"/>
    <w:rPr>
      <w:rFonts w:ascii="Times New Roman" w:hAnsi="Times New Roman"/>
      <w:sz w:val="18"/>
    </w:rPr>
  </w:style>
  <w:style w:type="character" w:styleId="ZnakZnak5" w:customStyle="1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styleId="Nagwek2Znak1" w:customStyle="1">
    <w:name w:val="Nagłówek 2 Znak1"/>
    <w:uiPriority w:val="99"/>
    <w:qFormat/>
    <w:locked/>
    <w:rsid w:val="00746450"/>
    <w:rPr>
      <w:rFonts w:ascii="Times Roman" w:hAnsi="Times Roman" w:eastAsia="Times New Roman" w:cs="Times New Roman"/>
      <w:b/>
      <w:sz w:val="40"/>
      <w:szCs w:val="20"/>
      <w:lang w:eastAsia="ar-SA"/>
    </w:rPr>
  </w:style>
  <w:style w:type="character" w:styleId="TekstpodstawowywcityZnak" w:customStyle="1">
    <w:name w:val="Tekst podstawowy wcięty Znak"/>
    <w:basedOn w:val="DefaultParagraphFont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3" w:customStyle="1">
    <w:name w:val="Font Style23"/>
    <w:qFormat/>
    <w:rsid w:val="00746450"/>
    <w:rPr/>
  </w:style>
  <w:style w:type="character" w:styleId="czeinternetoweuser">
    <w:name w:val="Łącze internetowe (user)"/>
    <w:uiPriority w:val="99"/>
    <w:semiHidden/>
    <w:unhideWhenUsed/>
    <w:qFormat/>
    <w:rsid w:val="00746450"/>
    <w:rPr>
      <w:color w:val="0000FF"/>
      <w:u w:val="single"/>
    </w:rPr>
  </w:style>
  <w:style w:type="character" w:styleId="match" w:customStyle="1">
    <w:name w:val="match"/>
    <w:qFormat/>
    <w:rsid w:val="00746450"/>
    <w:rPr/>
  </w:style>
  <w:style w:type="character" w:styleId="Strong">
    <w:name w:val="Strong"/>
    <w:uiPriority w:val="22"/>
    <w:qFormat/>
    <w:rsid w:val="00746450"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1"/>
    <w:uiPriority w:val="99"/>
    <w:rsid w:val="00746450"/>
    <w:pPr>
      <w:suppressAutoHyphens w:val="true"/>
      <w:spacing w:lineRule="auto" w:line="276" w:before="0" w:after="12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74645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746450"/>
    <w:pPr>
      <w:keepNext w:val="true"/>
      <w:suppressAutoHyphens w:val="true"/>
      <w:spacing w:lineRule="auto" w:line="276" w:before="24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Signature">
    <w:name w:val="Signature"/>
    <w:basedOn w:val="Normal"/>
    <w:link w:val="PodpisZnak"/>
    <w:uiPriority w:val="99"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Nagwek11" w:customStyle="1">
    <w:name w:val="Nagłówek 11"/>
    <w:basedOn w:val="Normal"/>
    <w:uiPriority w:val="99"/>
    <w:qFormat/>
    <w:rsid w:val="00746450"/>
    <w:pPr>
      <w:keepNext w:val="true"/>
      <w:widowControl w:val="false"/>
      <w:suppressAutoHyphens w:val="true"/>
      <w:spacing w:lineRule="auto" w:line="360" w:before="60" w:after="60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agwek1" w:customStyle="1">
    <w:name w:val="Nagłówek1"/>
    <w:basedOn w:val="Normal"/>
    <w:uiPriority w:val="99"/>
    <w:qFormat/>
    <w:rsid w:val="00746450"/>
    <w:pPr>
      <w:keepNext w:val="true"/>
      <w:suppressAutoHyphens w:val="true"/>
      <w:spacing w:lineRule="auto" w:line="276" w:before="240" w:after="120"/>
    </w:pPr>
    <w:rPr>
      <w:rFonts w:ascii="Arial" w:hAnsi="Arial" w:eastAsia="Times New Roman" w:cs="Arial"/>
      <w:sz w:val="28"/>
      <w:szCs w:val="28"/>
      <w:lang w:eastAsia="zh-CN"/>
    </w:rPr>
  </w:style>
  <w:style w:type="paragraph" w:styleId="Lista1" w:customStyle="1">
    <w:name w:val="Lista1"/>
    <w:basedOn w:val="BodyText"/>
    <w:uiPriority w:val="99"/>
    <w:qFormat/>
    <w:rsid w:val="00746450"/>
    <w:pPr/>
    <w:rPr/>
  </w:style>
  <w:style w:type="paragraph" w:styleId="Podpis1" w:customStyle="1">
    <w:name w:val="Podpis1"/>
    <w:basedOn w:val="Normal"/>
    <w:uiPriority w:val="99"/>
    <w:qFormat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i/>
      <w:iCs/>
      <w:sz w:val="24"/>
      <w:szCs w:val="24"/>
      <w:lang w:eastAsia="zh-CN"/>
    </w:rPr>
  </w:style>
  <w:style w:type="paragraph" w:styleId="BodyTextIndent">
    <w:name w:val="Body Text Indent"/>
    <w:basedOn w:val="Normal"/>
    <w:link w:val="TekstpodstawowywcityZnak"/>
    <w:rsid w:val="00746450"/>
    <w:pPr>
      <w:spacing w:lineRule="auto" w:line="240" w:before="0" w:after="120"/>
      <w:ind w:hanging="0" w:left="283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CommentText">
    <w:name w:val="annotation text"/>
    <w:basedOn w:val="Normal"/>
    <w:link w:val="Tekstkomentarz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0"/>
      <w:szCs w:val="20"/>
      <w:lang w:eastAsia="zh-CN"/>
    </w:rPr>
  </w:style>
  <w:style w:type="paragraph" w:styleId="annotationsubject">
    <w:name w:val="annotation subject"/>
    <w:basedOn w:val="CommentText"/>
    <w:link w:val="TematkomentarzaZnak"/>
    <w:uiPriority w:val="99"/>
    <w:semiHidden/>
    <w:qFormat/>
    <w:rsid w:val="00746450"/>
    <w:pPr/>
    <w:rPr>
      <w:b/>
    </w:rPr>
  </w:style>
  <w:style w:type="paragraph" w:styleId="BalloonText">
    <w:name w:val="Balloon Text"/>
    <w:basedOn w:val="Normal"/>
    <w:link w:val="Tekstdymk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"/>
      <w:szCs w:val="20"/>
      <w:lang w:eastAsia="zh-CN"/>
    </w:rPr>
  </w:style>
  <w:style w:type="paragraph" w:styleId="Tytu1" w:customStyle="1">
    <w:name w:val="Tytuł1"/>
    <w:basedOn w:val="Normal"/>
    <w:uiPriority w:val="99"/>
    <w:qFormat/>
    <w:rsid w:val="00746450"/>
    <w:pPr>
      <w:suppressAutoHyphens w:val="true"/>
      <w:spacing w:lineRule="auto" w:line="276" w:before="0" w:after="20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oSpacing">
    <w:name w:val="No Spacing"/>
    <w:uiPriority w:val="1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4"/>
      <w:lang w:val="pl-PL" w:eastAsia="zh-CN" w:bidi="ar-SA"/>
    </w:rPr>
  </w:style>
  <w:style w:type="paragraph" w:styleId="Footer">
    <w:name w:val="footer"/>
    <w:basedOn w:val="Normal"/>
    <w:link w:val="StopkaZnak1"/>
    <w:uiPriority w:val="99"/>
    <w:rsid w:val="00746450"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Akapitzlist1" w:customStyle="1">
    <w:name w:val="Akapit z listą1"/>
    <w:basedOn w:val="Normal"/>
    <w:uiPriority w:val="99"/>
    <w:qFormat/>
    <w:rsid w:val="00746450"/>
    <w:pPr>
      <w:spacing w:lineRule="auto" w:line="276" w:before="0" w:after="200"/>
      <w:ind w:hanging="0" w:left="720"/>
    </w:pPr>
    <w:rPr>
      <w:rFonts w:ascii="Calibri" w:hAnsi="Calibri" w:eastAsia="Times New Roman" w:cs="Calibri"/>
      <w:lang w:val="en-US" w:eastAsia="ar-SA"/>
    </w:rPr>
  </w:style>
  <w:style w:type="paragraph" w:styleId="Bezodstpw1" w:customStyle="1">
    <w:name w:val="Bez odstępów1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Calibri"/>
      <w:color w:val="auto"/>
      <w:kern w:val="0"/>
      <w:sz w:val="24"/>
      <w:szCs w:val="24"/>
      <w:lang w:val="pl-PL" w:eastAsia="ar-SA" w:bidi="ar-SA"/>
    </w:rPr>
  </w:style>
  <w:style w:type="paragraph" w:styleId="Tekstpodstawowy21" w:customStyle="1">
    <w:name w:val="Tekst podstawowy 21"/>
    <w:basedOn w:val="Normal"/>
    <w:uiPriority w:val="99"/>
    <w:qFormat/>
    <w:rsid w:val="00746450"/>
    <w:pPr>
      <w:spacing w:lineRule="auto" w:line="240" w:before="0" w:after="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Default" w:customStyle="1">
    <w:name w:val="Default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Calibri"/>
      <w:color w:val="000000"/>
      <w:kern w:val="0"/>
      <w:sz w:val="24"/>
      <w:szCs w:val="24"/>
      <w:lang w:val="pl-PL" w:eastAsia="ar-SA" w:bidi="ar-SA"/>
    </w:rPr>
  </w:style>
  <w:style w:type="paragraph" w:styleId="Tekstpodstawowy1" w:customStyle="1">
    <w:name w:val="Tekst podstawowy1"/>
    <w:basedOn w:val="Normal"/>
    <w:uiPriority w:val="99"/>
    <w:qFormat/>
    <w:rsid w:val="00746450"/>
    <w:pPr>
      <w:spacing w:lineRule="auto" w:line="240" w:before="0" w:after="12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Zawartotabeliuser" w:customStyle="1">
    <w:name w:val="Zawartość tabeli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Calibri"/>
      <w:sz w:val="24"/>
      <w:szCs w:val="24"/>
      <w:lang w:eastAsia="ar-SA"/>
    </w:rPr>
  </w:style>
  <w:style w:type="paragraph" w:styleId="Nagwektabeliuser" w:customStyle="1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styleId="Style13" w:customStyle="1">
    <w:name w:val="Style13"/>
    <w:basedOn w:val="Normal"/>
    <w:qFormat/>
    <w:rsid w:val="00746450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18" w:customStyle="1">
    <w:name w:val="Style18"/>
    <w:basedOn w:val="Normal"/>
    <w:qFormat/>
    <w:rsid w:val="00746450"/>
    <w:pPr>
      <w:widowControl w:val="false"/>
      <w:spacing w:lineRule="exact" w:line="229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81" w:customStyle="1">
    <w:name w:val="Style8"/>
    <w:basedOn w:val="Normal"/>
    <w:qFormat/>
    <w:rsid w:val="00746450"/>
    <w:pPr>
      <w:widowControl w:val="false"/>
      <w:suppressAutoHyphens w:val="true"/>
      <w:spacing w:lineRule="exact" w:line="274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Akapitzlist2" w:customStyle="1">
    <w:name w:val="Akapit z listą2"/>
    <w:basedOn w:val="Normal"/>
    <w:qFormat/>
    <w:rsid w:val="00746450"/>
    <w:pPr>
      <w:spacing w:lineRule="auto" w:line="276" w:before="0" w:after="200"/>
      <w:ind w:hanging="0" w:left="720"/>
      <w:contextualSpacing/>
    </w:pPr>
    <w:rPr>
      <w:rFonts w:ascii="Calibri" w:hAnsi="Calibri" w:eastAsia="Calibri" w:cs="Times New Roman"/>
      <w:lang w:eastAsia="pl-PL"/>
    </w:rPr>
  </w:style>
  <w:style w:type="paragraph" w:styleId="NormalWeb">
    <w:name w:val="Normal (Web)"/>
    <w:basedOn w:val="Normal"/>
    <w:uiPriority w:val="99"/>
    <w:unhideWhenUsed/>
    <w:qFormat/>
    <w:rsid w:val="0074645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uiPriority w:val="34"/>
    <w:qFormat/>
    <w:rsid w:val="00576660"/>
    <w:pPr>
      <w:spacing w:before="0" w:after="160"/>
      <w:ind w:hanging="0" w:left="720"/>
      <w:contextualSpacing/>
    </w:pPr>
    <w:rPr/>
  </w:style>
  <w:style w:type="paragraph" w:styleId="Standard" w:customStyle="1">
    <w:name w:val="Standard"/>
    <w:qFormat/>
    <w:rsid w:val="0082462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numbering" w:styleId="Bezlisty" w:default="1">
    <w:name w:val="Bez listy"/>
    <w:uiPriority w:val="99"/>
    <w:semiHidden/>
    <w:unhideWhenUsed/>
    <w:qFormat/>
  </w:style>
  <w:style w:type="numbering" w:styleId="Bezlisty1" w:customStyle="1">
    <w:name w:val="Bez listy1"/>
    <w:semiHidden/>
    <w:unhideWhenUsed/>
    <w:qFormat/>
    <w:rsid w:val="00746450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746450"/>
    <w:pPr>
      <w:spacing w:after="0" w:line="240" w:lineRule="auto"/>
    </w:pPr>
    <w:rPr>
      <w:sz w:val="20"/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Application>LibreOffice/25.8.5.2$Windows_X86_64 LibreOffice_project/9c8b85f387cc00a89945a79c9e6239f32e450ac2</Application>
  <AppVersion>15.0000</AppVersion>
  <DocSecurity>0</DocSecurity>
  <Pages>3</Pages>
  <Words>1072</Words>
  <Characters>7507</Characters>
  <CharactersWithSpaces>8419</CharactersWithSpaces>
  <Paragraphs>182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2021-10-20T22:39:00Z</dcterms:created>
  <dc:creator>Ela</dc:creator>
  <dc:description/>
  <dc:language>pl-PL</dc:language>
  <cp:lastModifiedBy/>
  <dcterms:modified xsi:type="dcterms:W3CDTF">2026-03-26T10:01:55Z</dcterms:modified>
  <cp:revision>245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